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B6072" w14:textId="77777777" w:rsidR="00B33EF4" w:rsidRDefault="00B33EF4" w:rsidP="00B33EF4">
      <w:pPr>
        <w:pStyle w:val="Default"/>
        <w:spacing w:after="160"/>
        <w:jc w:val="right"/>
        <w:rPr>
          <w:rFonts w:ascii="Titillium Web" w:hAnsi="Titillium Web" w:cs="Calibri"/>
          <w:b/>
          <w:bCs/>
        </w:rPr>
      </w:pPr>
      <w:r>
        <w:rPr>
          <w:rFonts w:ascii="Titillium Web" w:hAnsi="Titillium Web" w:cs="Calibri"/>
          <w:b/>
          <w:bCs/>
        </w:rPr>
        <w:t>ALLEGATO A</w:t>
      </w:r>
    </w:p>
    <w:p w14:paraId="402FD7A5" w14:textId="77777777" w:rsidR="00B33EF4" w:rsidRDefault="00B33EF4" w:rsidP="00B33EF4">
      <w:pPr>
        <w:pStyle w:val="Default"/>
        <w:spacing w:after="160"/>
        <w:jc w:val="right"/>
        <w:rPr>
          <w:rFonts w:ascii="Titillium Web" w:hAnsi="Titillium Web" w:cs="Calibri"/>
          <w:b/>
          <w:bCs/>
        </w:rPr>
      </w:pPr>
    </w:p>
    <w:p w14:paraId="0670B3CE" w14:textId="77777777" w:rsidR="00B33EF4" w:rsidRDefault="00B33EF4" w:rsidP="00B33EF4">
      <w:pPr>
        <w:jc w:val="right"/>
        <w:rPr>
          <w:rFonts w:ascii="Titillium Web" w:eastAsia="Calibri, sans-serif" w:hAnsi="Titillium Web" w:cs="Calibri"/>
          <w:bCs/>
          <w:color w:val="000000"/>
          <w:sz w:val="22"/>
          <w:szCs w:val="22"/>
        </w:rPr>
      </w:pPr>
      <w:r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>Spett.le</w:t>
      </w:r>
      <w:r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ab/>
      </w:r>
      <w:r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ab/>
      </w:r>
      <w:r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ab/>
      </w:r>
      <w:r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ab/>
        <w:t>Consorzio ATS n. BR/1</w:t>
      </w:r>
    </w:p>
    <w:p w14:paraId="2CAE97AA" w14:textId="77777777" w:rsidR="00B33EF4" w:rsidRDefault="00B33EF4" w:rsidP="00B33EF4">
      <w:pPr>
        <w:jc w:val="right"/>
        <w:rPr>
          <w:rFonts w:ascii="Titillium Web" w:eastAsia="Calibri, sans-serif" w:hAnsi="Titillium Web" w:cs="Calibri"/>
          <w:bCs/>
          <w:color w:val="000000"/>
          <w:sz w:val="22"/>
          <w:szCs w:val="22"/>
        </w:rPr>
      </w:pPr>
      <w:r w:rsidRPr="00BD4E27">
        <w:rPr>
          <w:rFonts w:ascii="Titillium Web" w:eastAsia="Calibri, sans-serif" w:hAnsi="Titillium Web" w:cs="Calibri"/>
          <w:bCs/>
          <w:color w:val="000000"/>
          <w:sz w:val="22"/>
          <w:szCs w:val="22"/>
        </w:rPr>
        <w:t>consorziobr1@pec.consorziosocialebr1.it</w:t>
      </w:r>
    </w:p>
    <w:p w14:paraId="40FD2694" w14:textId="77777777" w:rsidR="00B33EF4" w:rsidRDefault="00B33EF4" w:rsidP="00B33EF4">
      <w:pPr>
        <w:jc w:val="right"/>
        <w:rPr>
          <w:rFonts w:ascii="Titillium Web" w:eastAsia="Calibri, sans-serif" w:hAnsi="Titillium Web" w:cs="Calibri"/>
          <w:bCs/>
          <w:color w:val="000000"/>
          <w:sz w:val="22"/>
          <w:szCs w:val="22"/>
        </w:rPr>
      </w:pPr>
    </w:p>
    <w:p w14:paraId="4ABDE317" w14:textId="77777777" w:rsidR="00B33EF4" w:rsidRDefault="00B33EF4" w:rsidP="00B33EF4">
      <w:pPr>
        <w:jc w:val="right"/>
        <w:rPr>
          <w:rFonts w:ascii="Titillium Web" w:eastAsia="Calibri, sans-serif" w:hAnsi="Titillium Web" w:cs="Calibri"/>
          <w:bCs/>
          <w:color w:val="000000"/>
          <w:sz w:val="22"/>
          <w:szCs w:val="22"/>
        </w:rPr>
      </w:pPr>
    </w:p>
    <w:p w14:paraId="71BDD5B3" w14:textId="77777777" w:rsidR="00B33EF4" w:rsidRDefault="00B33EF4" w:rsidP="00B33EF4">
      <w:pPr>
        <w:pStyle w:val="Default"/>
        <w:spacing w:after="160"/>
        <w:jc w:val="center"/>
        <w:rPr>
          <w:rFonts w:ascii="Titillium Web" w:hAnsi="Titillium Web" w:cs="Times New Roman"/>
          <w:b/>
          <w:bCs/>
          <w:sz w:val="22"/>
          <w:szCs w:val="22"/>
        </w:rPr>
      </w:pPr>
      <w:r>
        <w:rPr>
          <w:rFonts w:ascii="Titillium Web" w:hAnsi="Titillium Web" w:cs="Times New Roman"/>
          <w:b/>
          <w:bCs/>
          <w:sz w:val="22"/>
          <w:szCs w:val="22"/>
        </w:rPr>
        <w:t>AVVISO PUBBLICO</w:t>
      </w:r>
    </w:p>
    <w:p w14:paraId="1ABC26E5" w14:textId="4AC1E1F9" w:rsidR="00B33EF4" w:rsidRDefault="00B33EF4" w:rsidP="00B33EF4">
      <w:pPr>
        <w:jc w:val="both"/>
      </w:pPr>
      <w:r>
        <w:rPr>
          <w:rFonts w:ascii="Titillium Web" w:hAnsi="Titillium Web" w:cs="Times New Roman"/>
          <w:b/>
          <w:bCs/>
          <w:sz w:val="22"/>
          <w:szCs w:val="22"/>
        </w:rPr>
        <w:t>Manifestazione d’interesse finalizzata alla selezione di Enti del Terzo Settore disponibili alla co-progettazione, ai sensi dell’art. 55, comma 3, del D. Lgs. n. 117/2017, di un “</w:t>
      </w:r>
      <w:r>
        <w:rPr>
          <w:rFonts w:ascii="Titillium Web" w:hAnsi="Titillium Web" w:cs="Times New Roman"/>
          <w:b/>
          <w:bCs/>
          <w:i/>
          <w:sz w:val="22"/>
          <w:szCs w:val="22"/>
        </w:rPr>
        <w:t>PROGETTO SPERIMENTALE PER LA COSTITUZIONE DI UNO SPAZIO MULTIFUNZIONALE DI ESPERIENZA PER ADOLESCENTI SUL TERRITORIO NAZIONALE PER L’EROGAZIONE DI SERVIZI INTEGRATI VOLTI A PROMUOVERE, NEI RAGAZZI E NELLE RAGAZZE, L’AUTONOMIA, LA CAPACITÀ DI AGIRE NEI PROPRI CONTESTI DI VITA, LA PARTECIPAZIONE E L’INCLUSIONE SOCIALE</w:t>
      </w:r>
      <w:r>
        <w:rPr>
          <w:rFonts w:ascii="Titillium Web" w:hAnsi="Titillium Web" w:cs="Times New Roman"/>
          <w:b/>
          <w:bCs/>
          <w:sz w:val="22"/>
          <w:szCs w:val="22"/>
        </w:rPr>
        <w:t>”</w:t>
      </w:r>
      <w:r w:rsidR="005C6385">
        <w:rPr>
          <w:rFonts w:ascii="Titillium Web" w:hAnsi="Titillium Web" w:cs="Times New Roman"/>
          <w:b/>
          <w:bCs/>
          <w:sz w:val="22"/>
          <w:szCs w:val="22"/>
        </w:rPr>
        <w:t xml:space="preserve"> | DesTEENazione – Desideri in azion</w:t>
      </w:r>
      <w:r w:rsidR="00A85917">
        <w:rPr>
          <w:rFonts w:ascii="Titillium Web" w:hAnsi="Titillium Web" w:cs="Times New Roman"/>
          <w:b/>
          <w:bCs/>
          <w:sz w:val="22"/>
          <w:szCs w:val="22"/>
        </w:rPr>
        <w:t>e</w:t>
      </w:r>
    </w:p>
    <w:p w14:paraId="3F2CE433" w14:textId="77777777" w:rsidR="00B33EF4" w:rsidRDefault="00B33EF4" w:rsidP="00B33EF4">
      <w:pPr>
        <w:jc w:val="both"/>
        <w:rPr>
          <w:rFonts w:ascii="Titillium Web" w:hAnsi="Titillium Web" w:cs="Times New Roman"/>
          <w:sz w:val="22"/>
          <w:szCs w:val="22"/>
        </w:rPr>
      </w:pPr>
    </w:p>
    <w:p w14:paraId="383B5D88" w14:textId="77777777" w:rsidR="00B33EF4" w:rsidRDefault="00B33EF4" w:rsidP="00B33EF4">
      <w:pPr>
        <w:jc w:val="both"/>
      </w:pPr>
      <w:r>
        <w:rPr>
          <w:rFonts w:ascii="Titillium Web" w:hAnsi="Titillium Web" w:cs="Times New Roman"/>
          <w:sz w:val="22"/>
          <w:szCs w:val="22"/>
        </w:rPr>
        <w:t xml:space="preserve">CUP FSE+: </w:t>
      </w:r>
      <w:r>
        <w:rPr>
          <w:rFonts w:ascii="Titillium Web" w:hAnsi="Titillium Web" w:cs="Times New Roman"/>
          <w:b/>
          <w:i/>
        </w:rPr>
        <w:t>G81H25000080006</w:t>
      </w:r>
    </w:p>
    <w:p w14:paraId="587FFE8D" w14:textId="77777777" w:rsidR="00B33EF4" w:rsidRDefault="00B33EF4" w:rsidP="00B33EF4">
      <w:pPr>
        <w:jc w:val="both"/>
      </w:pPr>
      <w:r>
        <w:rPr>
          <w:rFonts w:ascii="Titillium Web" w:hAnsi="Titillium Web" w:cs="Times New Roman"/>
          <w:sz w:val="22"/>
          <w:szCs w:val="22"/>
        </w:rPr>
        <w:t xml:space="preserve">CUP FESR: </w:t>
      </w:r>
      <w:r>
        <w:rPr>
          <w:rFonts w:ascii="Titillium Web" w:hAnsi="Titillium Web" w:cs="Times New Roman"/>
          <w:b/>
          <w:i/>
        </w:rPr>
        <w:t>G85E25000350006</w:t>
      </w:r>
    </w:p>
    <w:p w14:paraId="7E93F5A5" w14:textId="7E4297CB" w:rsidR="00B33EF4" w:rsidRDefault="00B33EF4" w:rsidP="00B33EF4">
      <w:pPr>
        <w:jc w:val="both"/>
        <w:rPr>
          <w:rFonts w:ascii="Titillium Web" w:hAnsi="Titillium Web" w:cs="Times New Roman"/>
          <w:sz w:val="22"/>
          <w:szCs w:val="22"/>
          <w:shd w:val="clear" w:color="auto" w:fill="FFFF00"/>
        </w:rPr>
      </w:pPr>
    </w:p>
    <w:p w14:paraId="5BC63544" w14:textId="77777777" w:rsidR="00A70360" w:rsidRDefault="00A70360" w:rsidP="00B33EF4">
      <w:pPr>
        <w:jc w:val="both"/>
        <w:rPr>
          <w:rFonts w:ascii="Titillium Web" w:hAnsi="Titillium Web" w:cs="Times New Roman"/>
          <w:sz w:val="22"/>
          <w:szCs w:val="22"/>
          <w:shd w:val="clear" w:color="auto" w:fill="FFFF00"/>
        </w:rPr>
      </w:pPr>
    </w:p>
    <w:p w14:paraId="0D43B96C" w14:textId="77777777" w:rsidR="00B33EF4" w:rsidRPr="00BD4E27" w:rsidRDefault="00B33EF4" w:rsidP="00B33EF4">
      <w:pPr>
        <w:jc w:val="center"/>
        <w:rPr>
          <w:rFonts w:ascii="Titillium Web" w:hAnsi="Titillium Web"/>
          <w:b/>
          <w:sz w:val="22"/>
          <w:szCs w:val="22"/>
        </w:rPr>
      </w:pPr>
      <w:r w:rsidRPr="00BD4E27">
        <w:rPr>
          <w:rFonts w:ascii="Titillium Web" w:hAnsi="Titillium Web"/>
          <w:b/>
          <w:sz w:val="22"/>
          <w:szCs w:val="22"/>
        </w:rPr>
        <w:t>DOMANDA DI PARTECIPAZIONE</w:t>
      </w:r>
    </w:p>
    <w:p w14:paraId="7A2D2F16" w14:textId="77777777" w:rsidR="00B33EF4" w:rsidRDefault="00B33EF4" w:rsidP="00B33EF4">
      <w:pPr>
        <w:jc w:val="center"/>
        <w:rPr>
          <w:rFonts w:ascii="Titillium Web" w:hAnsi="Titillium Web"/>
          <w:i/>
          <w:sz w:val="22"/>
          <w:szCs w:val="22"/>
        </w:rPr>
      </w:pPr>
      <w:r w:rsidRPr="00BD4E27">
        <w:rPr>
          <w:rFonts w:ascii="Titillium Web" w:hAnsi="Titillium Web"/>
          <w:i/>
          <w:sz w:val="22"/>
          <w:szCs w:val="22"/>
        </w:rPr>
        <w:t>(da compilare esclusivamente in modalità elettronica)</w:t>
      </w:r>
    </w:p>
    <w:p w14:paraId="32744A71" w14:textId="77777777" w:rsidR="00B33EF4" w:rsidRDefault="00B33EF4" w:rsidP="00B33EF4">
      <w:pPr>
        <w:jc w:val="center"/>
        <w:rPr>
          <w:rFonts w:ascii="Titillium Web" w:hAnsi="Titillium Web"/>
          <w:i/>
          <w:sz w:val="22"/>
          <w:szCs w:val="22"/>
        </w:rPr>
      </w:pPr>
    </w:p>
    <w:p w14:paraId="325896CF" w14:textId="77777777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 xml:space="preserve">Il/La sottoscritto/a </w:t>
      </w:r>
      <w:r>
        <w:rPr>
          <w:rFonts w:ascii="Titillium Web" w:hAnsi="Titillium Web"/>
          <w:b/>
          <w:sz w:val="22"/>
          <w:szCs w:val="22"/>
        </w:rPr>
        <w:t>________________</w:t>
      </w:r>
      <w:r>
        <w:rPr>
          <w:rFonts w:ascii="Titillium Web" w:hAnsi="Titillium Web"/>
          <w:sz w:val="22"/>
          <w:szCs w:val="22"/>
        </w:rPr>
        <w:t xml:space="preserve"> nato/a a </w:t>
      </w:r>
      <w:r>
        <w:rPr>
          <w:rFonts w:ascii="Titillium Web" w:hAnsi="Titillium Web"/>
          <w:b/>
          <w:sz w:val="22"/>
          <w:szCs w:val="22"/>
        </w:rPr>
        <w:t xml:space="preserve">_________________ </w:t>
      </w:r>
      <w:r>
        <w:rPr>
          <w:rFonts w:ascii="Titillium Web" w:hAnsi="Titillium Web"/>
          <w:sz w:val="22"/>
          <w:szCs w:val="22"/>
        </w:rPr>
        <w:t xml:space="preserve">prov. </w:t>
      </w:r>
      <w:r>
        <w:rPr>
          <w:rFonts w:ascii="Titillium Web" w:hAnsi="Titillium Web"/>
          <w:b/>
          <w:sz w:val="22"/>
          <w:szCs w:val="22"/>
        </w:rPr>
        <w:t xml:space="preserve">______________ </w:t>
      </w:r>
      <w:r>
        <w:rPr>
          <w:rFonts w:ascii="Titillium Web" w:hAnsi="Titillium Web"/>
          <w:sz w:val="22"/>
          <w:szCs w:val="22"/>
        </w:rPr>
        <w:t xml:space="preserve">il </w:t>
      </w:r>
      <w:r>
        <w:rPr>
          <w:rFonts w:ascii="Titillium Web" w:hAnsi="Titillium Web"/>
          <w:b/>
          <w:sz w:val="22"/>
          <w:szCs w:val="22"/>
        </w:rPr>
        <w:t xml:space="preserve">_______________ </w:t>
      </w:r>
      <w:r>
        <w:rPr>
          <w:rFonts w:ascii="Titillium Web" w:hAnsi="Titillium Web"/>
          <w:sz w:val="22"/>
          <w:szCs w:val="22"/>
        </w:rPr>
        <w:t xml:space="preserve">Codice Fiscale </w:t>
      </w:r>
      <w:r>
        <w:rPr>
          <w:rFonts w:ascii="Titillium Web" w:hAnsi="Titillium Web"/>
          <w:b/>
          <w:sz w:val="22"/>
          <w:szCs w:val="22"/>
        </w:rPr>
        <w:t xml:space="preserve">__________________ </w:t>
      </w:r>
      <w:r>
        <w:rPr>
          <w:rFonts w:ascii="Titillium Web" w:hAnsi="Titillium Web"/>
          <w:sz w:val="22"/>
          <w:szCs w:val="22"/>
        </w:rPr>
        <w:t xml:space="preserve">residente in </w:t>
      </w:r>
      <w:r>
        <w:rPr>
          <w:rFonts w:ascii="Titillium Web" w:hAnsi="Titillium Web"/>
          <w:b/>
          <w:sz w:val="22"/>
          <w:szCs w:val="22"/>
        </w:rPr>
        <w:t xml:space="preserve">____________ </w:t>
      </w:r>
      <w:r>
        <w:rPr>
          <w:rFonts w:ascii="Titillium Web" w:hAnsi="Titillium Web"/>
          <w:sz w:val="22"/>
          <w:szCs w:val="22"/>
        </w:rPr>
        <w:t xml:space="preserve">alla Via/Piazza </w:t>
      </w:r>
      <w:r>
        <w:rPr>
          <w:rFonts w:ascii="Titillium Web" w:hAnsi="Titillium Web"/>
          <w:b/>
          <w:sz w:val="22"/>
          <w:szCs w:val="22"/>
        </w:rPr>
        <w:t xml:space="preserve">__________________ </w:t>
      </w:r>
      <w:r>
        <w:rPr>
          <w:rFonts w:ascii="Titillium Web" w:hAnsi="Titillium Web"/>
          <w:sz w:val="22"/>
          <w:szCs w:val="22"/>
        </w:rPr>
        <w:t xml:space="preserve">n. </w:t>
      </w:r>
      <w:r>
        <w:rPr>
          <w:rFonts w:ascii="Titillium Web" w:hAnsi="Titillium Web"/>
          <w:b/>
          <w:sz w:val="22"/>
          <w:szCs w:val="22"/>
        </w:rPr>
        <w:t>__</w:t>
      </w:r>
      <w:r>
        <w:rPr>
          <w:rFonts w:ascii="Titillium Web" w:hAnsi="Titillium Web"/>
          <w:sz w:val="22"/>
          <w:szCs w:val="22"/>
        </w:rPr>
        <w:t>,</w:t>
      </w:r>
    </w:p>
    <w:p w14:paraId="0B9E612A" w14:textId="77777777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</w:p>
    <w:p w14:paraId="56023331" w14:textId="77777777" w:rsidR="00B33EF4" w:rsidRDefault="00B33EF4" w:rsidP="00B33EF4">
      <w:pPr>
        <w:jc w:val="center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in qualità di Legale Rappresentante dell’E.T.S.</w:t>
      </w:r>
    </w:p>
    <w:p w14:paraId="2D72BBB7" w14:textId="77777777" w:rsidR="00B33EF4" w:rsidRDefault="00B33EF4" w:rsidP="00B33EF4">
      <w:pPr>
        <w:jc w:val="center"/>
        <w:rPr>
          <w:rFonts w:ascii="Titillium Web" w:hAnsi="Titillium Web"/>
          <w:sz w:val="22"/>
          <w:szCs w:val="2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3402"/>
        <w:gridCol w:w="6379"/>
      </w:tblGrid>
      <w:tr w:rsidR="00B33EF4" w14:paraId="400FCF1E" w14:textId="77777777" w:rsidTr="00E77A8D">
        <w:tc>
          <w:tcPr>
            <w:tcW w:w="3402" w:type="dxa"/>
          </w:tcPr>
          <w:p w14:paraId="259817F3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Denominazione</w:t>
            </w:r>
          </w:p>
        </w:tc>
        <w:tc>
          <w:tcPr>
            <w:tcW w:w="6379" w:type="dxa"/>
          </w:tcPr>
          <w:p w14:paraId="56DB8F28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  <w:tr w:rsidR="00B33EF4" w14:paraId="25931699" w14:textId="77777777" w:rsidTr="00E77A8D">
        <w:tc>
          <w:tcPr>
            <w:tcW w:w="3402" w:type="dxa"/>
          </w:tcPr>
          <w:p w14:paraId="398986B8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C.F. / P. IVA</w:t>
            </w:r>
          </w:p>
        </w:tc>
        <w:tc>
          <w:tcPr>
            <w:tcW w:w="6379" w:type="dxa"/>
          </w:tcPr>
          <w:p w14:paraId="6C020BFF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  <w:tr w:rsidR="00B33EF4" w14:paraId="05907008" w14:textId="77777777" w:rsidTr="00E77A8D">
        <w:tc>
          <w:tcPr>
            <w:tcW w:w="3402" w:type="dxa"/>
          </w:tcPr>
          <w:p w14:paraId="16D6A0DC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Sede legale (indirizzo, CAP, città)</w:t>
            </w:r>
          </w:p>
        </w:tc>
        <w:tc>
          <w:tcPr>
            <w:tcW w:w="6379" w:type="dxa"/>
          </w:tcPr>
          <w:p w14:paraId="42E5D104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  <w:tr w:rsidR="00B33EF4" w14:paraId="53A47FA5" w14:textId="77777777" w:rsidTr="00E77A8D">
        <w:tc>
          <w:tcPr>
            <w:tcW w:w="3402" w:type="dxa"/>
          </w:tcPr>
          <w:p w14:paraId="112693C3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e-mail</w:t>
            </w:r>
          </w:p>
        </w:tc>
        <w:tc>
          <w:tcPr>
            <w:tcW w:w="6379" w:type="dxa"/>
          </w:tcPr>
          <w:p w14:paraId="0FFF63CE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  <w:tr w:rsidR="00B33EF4" w14:paraId="47260001" w14:textId="77777777" w:rsidTr="00E77A8D">
        <w:tc>
          <w:tcPr>
            <w:tcW w:w="3402" w:type="dxa"/>
          </w:tcPr>
          <w:p w14:paraId="68C1C46A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PEC</w:t>
            </w:r>
          </w:p>
        </w:tc>
        <w:tc>
          <w:tcPr>
            <w:tcW w:w="6379" w:type="dxa"/>
          </w:tcPr>
          <w:p w14:paraId="6C9910CA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  <w:tr w:rsidR="00B33EF4" w14:paraId="05D70707" w14:textId="77777777" w:rsidTr="00E77A8D">
        <w:tc>
          <w:tcPr>
            <w:tcW w:w="3402" w:type="dxa"/>
          </w:tcPr>
          <w:p w14:paraId="17DB127D" w14:textId="77777777" w:rsidR="00B33EF4" w:rsidRDefault="00B33EF4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Recapiti telefonici</w:t>
            </w:r>
          </w:p>
        </w:tc>
        <w:tc>
          <w:tcPr>
            <w:tcW w:w="6379" w:type="dxa"/>
          </w:tcPr>
          <w:p w14:paraId="4A60FD02" w14:textId="77777777" w:rsidR="00B33EF4" w:rsidRDefault="00B33EF4" w:rsidP="000811E5">
            <w:pPr>
              <w:rPr>
                <w:rFonts w:ascii="Titillium Web" w:hAnsi="Titillium Web"/>
              </w:rPr>
            </w:pPr>
          </w:p>
        </w:tc>
      </w:tr>
    </w:tbl>
    <w:p w14:paraId="25354E18" w14:textId="77777777" w:rsidR="00B33EF4" w:rsidRDefault="00B33EF4" w:rsidP="00B33EF4">
      <w:pPr>
        <w:rPr>
          <w:rFonts w:ascii="Titillium Web" w:hAnsi="Titillium Web"/>
          <w:sz w:val="22"/>
          <w:szCs w:val="22"/>
        </w:rPr>
      </w:pPr>
    </w:p>
    <w:p w14:paraId="0901AB31" w14:textId="77777777" w:rsidR="00B33EF4" w:rsidRDefault="00B33EF4" w:rsidP="00B33EF4">
      <w:pPr>
        <w:jc w:val="center"/>
        <w:rPr>
          <w:rFonts w:ascii="Titillium Web" w:hAnsi="Titillium Web"/>
          <w:b/>
          <w:sz w:val="22"/>
          <w:szCs w:val="22"/>
        </w:rPr>
      </w:pPr>
    </w:p>
    <w:p w14:paraId="20111A52" w14:textId="77777777" w:rsidR="00B33EF4" w:rsidRDefault="00B33EF4" w:rsidP="00B33EF4">
      <w:pPr>
        <w:jc w:val="center"/>
        <w:rPr>
          <w:rFonts w:ascii="Titillium Web" w:hAnsi="Titillium Web"/>
          <w:b/>
          <w:sz w:val="22"/>
          <w:szCs w:val="22"/>
        </w:rPr>
      </w:pPr>
    </w:p>
    <w:p w14:paraId="1341900C" w14:textId="7D1E94B4" w:rsidR="003D5BEC" w:rsidRDefault="00B33EF4" w:rsidP="00B33EF4">
      <w:pPr>
        <w:jc w:val="center"/>
        <w:rPr>
          <w:rFonts w:ascii="Titillium Web" w:hAnsi="Titillium Web"/>
          <w:b/>
          <w:sz w:val="22"/>
          <w:szCs w:val="22"/>
        </w:rPr>
      </w:pPr>
      <w:r>
        <w:rPr>
          <w:rFonts w:ascii="Titillium Web" w:hAnsi="Titillium Web"/>
          <w:b/>
          <w:sz w:val="22"/>
          <w:szCs w:val="22"/>
        </w:rPr>
        <w:lastRenderedPageBreak/>
        <w:t>CHIEDE</w:t>
      </w:r>
    </w:p>
    <w:p w14:paraId="193BBF78" w14:textId="77777777" w:rsidR="00B33EF4" w:rsidRDefault="00B33EF4" w:rsidP="00B33EF4">
      <w:pPr>
        <w:jc w:val="center"/>
        <w:rPr>
          <w:rFonts w:ascii="Titillium Web" w:hAnsi="Titillium Web"/>
          <w:b/>
          <w:sz w:val="22"/>
          <w:szCs w:val="22"/>
        </w:rPr>
      </w:pPr>
    </w:p>
    <w:p w14:paraId="582BE0BB" w14:textId="6277FEC2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di partecipare alla procedura comparativa in oggetto come (</w:t>
      </w:r>
      <w:r w:rsidRPr="00B33EF4">
        <w:rPr>
          <w:rFonts w:ascii="Titillium Web" w:hAnsi="Titillium Web"/>
          <w:i/>
          <w:sz w:val="22"/>
          <w:szCs w:val="22"/>
        </w:rPr>
        <w:t>apporre il flag sul caso ricorrente</w:t>
      </w:r>
      <w:r>
        <w:rPr>
          <w:rFonts w:ascii="Titillium Web" w:hAnsi="Titillium Web"/>
          <w:sz w:val="22"/>
          <w:szCs w:val="22"/>
        </w:rPr>
        <w:t>):</w:t>
      </w:r>
    </w:p>
    <w:p w14:paraId="307537A3" w14:textId="1F4F7BD4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ab/>
      </w:r>
      <w:sdt>
        <w:sdtPr>
          <w:rPr>
            <w:rFonts w:ascii="Titillium Web" w:hAnsi="Titillium Web"/>
            <w:sz w:val="22"/>
            <w:szCs w:val="22"/>
          </w:rPr>
          <w:id w:val="-9701272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b/>
          <w:sz w:val="22"/>
          <w:szCs w:val="22"/>
        </w:rPr>
        <w:t>Soggetto singolo</w:t>
      </w:r>
      <w:r>
        <w:rPr>
          <w:rFonts w:ascii="Titillium Web" w:hAnsi="Titillium Web"/>
          <w:sz w:val="22"/>
          <w:szCs w:val="22"/>
        </w:rPr>
        <w:t>;</w:t>
      </w:r>
    </w:p>
    <w:p w14:paraId="474E37D3" w14:textId="77777777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</w:p>
    <w:p w14:paraId="6A828AFA" w14:textId="3717F426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ab/>
      </w:r>
      <w:sdt>
        <w:sdtPr>
          <w:rPr>
            <w:rFonts w:ascii="Titillium Web" w:hAnsi="Titillium Web"/>
            <w:sz w:val="22"/>
            <w:szCs w:val="22"/>
          </w:rPr>
          <w:id w:val="541022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b/>
          <w:sz w:val="22"/>
          <w:szCs w:val="22"/>
        </w:rPr>
        <w:t xml:space="preserve">Soggetto capofila in forma di ____________ </w:t>
      </w:r>
      <w:r>
        <w:rPr>
          <w:rFonts w:ascii="Titillium Web" w:hAnsi="Titillium Web"/>
          <w:sz w:val="22"/>
          <w:szCs w:val="22"/>
        </w:rPr>
        <w:t>(es. Consorzio di cooperative, ATI/ATS):</w:t>
      </w:r>
    </w:p>
    <w:p w14:paraId="5D18E9C6" w14:textId="0D64BD44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sdt>
        <w:sdtPr>
          <w:rPr>
            <w:rFonts w:ascii="Titillium Web" w:hAnsi="Titillium Web"/>
            <w:sz w:val="22"/>
            <w:szCs w:val="22"/>
          </w:rPr>
          <w:id w:val="1306663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Titillium Web" w:hAnsi="Titillium Web"/>
          <w:sz w:val="22"/>
          <w:szCs w:val="22"/>
        </w:rPr>
        <w:tab/>
        <w:t>Costituenda</w:t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sdt>
        <w:sdtPr>
          <w:rPr>
            <w:rFonts w:ascii="Titillium Web" w:hAnsi="Titillium Web"/>
            <w:sz w:val="22"/>
            <w:szCs w:val="22"/>
          </w:rPr>
          <w:id w:val="-1630090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Titillium Web" w:hAnsi="Titillium Web"/>
          <w:sz w:val="22"/>
          <w:szCs w:val="22"/>
        </w:rPr>
        <w:tab/>
        <w:t>Costituita</w:t>
      </w:r>
    </w:p>
    <w:p w14:paraId="6CBDA501" w14:textId="29E28DFB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</w:p>
    <w:p w14:paraId="736D9A97" w14:textId="7174C45D" w:rsid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 xml:space="preserve">Indicare di seguito le generalità di </w:t>
      </w:r>
      <w:r>
        <w:rPr>
          <w:rFonts w:ascii="Titillium Web" w:hAnsi="Titillium Web"/>
          <w:b/>
          <w:sz w:val="22"/>
          <w:szCs w:val="22"/>
        </w:rPr>
        <w:t>tutti</w:t>
      </w:r>
      <w:r>
        <w:rPr>
          <w:rFonts w:ascii="Titillium Web" w:hAnsi="Titillium Web"/>
          <w:sz w:val="22"/>
          <w:szCs w:val="22"/>
        </w:rPr>
        <w:t xml:space="preserve"> i partecipanti, escluso il capofila</w:t>
      </w:r>
      <w:r w:rsidR="00E77A8D">
        <w:rPr>
          <w:rFonts w:ascii="Titillium Web" w:hAnsi="Titillium Web"/>
          <w:sz w:val="22"/>
          <w:szCs w:val="22"/>
        </w:rPr>
        <w:t xml:space="preserve"> (copiare e incollare la tabella per quanti sono i Soggetti)</w:t>
      </w:r>
      <w:r>
        <w:rPr>
          <w:rFonts w:ascii="Titillium Web" w:hAnsi="Titillium Web"/>
          <w:sz w:val="22"/>
          <w:szCs w:val="22"/>
        </w:rPr>
        <w:t>:</w:t>
      </w:r>
    </w:p>
    <w:p w14:paraId="279E287D" w14:textId="798401D2" w:rsidR="00E77A8D" w:rsidRDefault="00E77A8D" w:rsidP="00B33EF4">
      <w:pPr>
        <w:jc w:val="both"/>
        <w:rPr>
          <w:rFonts w:ascii="Titillium Web" w:hAnsi="Titillium Web"/>
          <w:sz w:val="22"/>
          <w:szCs w:val="2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3402"/>
        <w:gridCol w:w="6379"/>
      </w:tblGrid>
      <w:tr w:rsidR="00E77A8D" w14:paraId="4B0106E5" w14:textId="77777777" w:rsidTr="000811E5">
        <w:tc>
          <w:tcPr>
            <w:tcW w:w="3402" w:type="dxa"/>
          </w:tcPr>
          <w:p w14:paraId="323C6024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Denominazione</w:t>
            </w:r>
          </w:p>
        </w:tc>
        <w:tc>
          <w:tcPr>
            <w:tcW w:w="6379" w:type="dxa"/>
          </w:tcPr>
          <w:p w14:paraId="514123A3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  <w:tr w:rsidR="00E77A8D" w14:paraId="266419CE" w14:textId="77777777" w:rsidTr="000811E5">
        <w:tc>
          <w:tcPr>
            <w:tcW w:w="3402" w:type="dxa"/>
          </w:tcPr>
          <w:p w14:paraId="01726180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C.F. / P. IVA</w:t>
            </w:r>
          </w:p>
        </w:tc>
        <w:tc>
          <w:tcPr>
            <w:tcW w:w="6379" w:type="dxa"/>
          </w:tcPr>
          <w:p w14:paraId="1C132AF7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  <w:tr w:rsidR="00E77A8D" w14:paraId="4D664804" w14:textId="77777777" w:rsidTr="000811E5">
        <w:tc>
          <w:tcPr>
            <w:tcW w:w="3402" w:type="dxa"/>
          </w:tcPr>
          <w:p w14:paraId="693EAB2B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Sede legale (indirizzo, CAP, città)</w:t>
            </w:r>
          </w:p>
        </w:tc>
        <w:tc>
          <w:tcPr>
            <w:tcW w:w="6379" w:type="dxa"/>
          </w:tcPr>
          <w:p w14:paraId="24398313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  <w:tr w:rsidR="00E77A8D" w14:paraId="2687E7A6" w14:textId="77777777" w:rsidTr="000811E5">
        <w:tc>
          <w:tcPr>
            <w:tcW w:w="3402" w:type="dxa"/>
          </w:tcPr>
          <w:p w14:paraId="67E5B2AB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e-mail</w:t>
            </w:r>
          </w:p>
        </w:tc>
        <w:tc>
          <w:tcPr>
            <w:tcW w:w="6379" w:type="dxa"/>
          </w:tcPr>
          <w:p w14:paraId="72043591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  <w:tr w:rsidR="00E77A8D" w14:paraId="6DD9C223" w14:textId="77777777" w:rsidTr="000811E5">
        <w:tc>
          <w:tcPr>
            <w:tcW w:w="3402" w:type="dxa"/>
          </w:tcPr>
          <w:p w14:paraId="46CE9B67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PEC</w:t>
            </w:r>
          </w:p>
        </w:tc>
        <w:tc>
          <w:tcPr>
            <w:tcW w:w="6379" w:type="dxa"/>
          </w:tcPr>
          <w:p w14:paraId="7F2C9EEC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  <w:tr w:rsidR="00E77A8D" w14:paraId="7A73542E" w14:textId="77777777" w:rsidTr="000811E5">
        <w:tc>
          <w:tcPr>
            <w:tcW w:w="3402" w:type="dxa"/>
          </w:tcPr>
          <w:p w14:paraId="55F9A309" w14:textId="77777777" w:rsidR="00E77A8D" w:rsidRDefault="00E77A8D" w:rsidP="000811E5">
            <w:pPr>
              <w:rPr>
                <w:rFonts w:ascii="Titillium Web" w:hAnsi="Titillium Web"/>
              </w:rPr>
            </w:pPr>
            <w:r>
              <w:rPr>
                <w:rFonts w:ascii="Titillium Web" w:hAnsi="Titillium Web"/>
              </w:rPr>
              <w:t>Recapiti telefonici</w:t>
            </w:r>
          </w:p>
        </w:tc>
        <w:tc>
          <w:tcPr>
            <w:tcW w:w="6379" w:type="dxa"/>
          </w:tcPr>
          <w:p w14:paraId="64F086E1" w14:textId="77777777" w:rsidR="00E77A8D" w:rsidRDefault="00E77A8D" w:rsidP="000811E5">
            <w:pPr>
              <w:rPr>
                <w:rFonts w:ascii="Titillium Web" w:hAnsi="Titillium Web"/>
              </w:rPr>
            </w:pPr>
          </w:p>
        </w:tc>
      </w:tr>
    </w:tbl>
    <w:p w14:paraId="5846E141" w14:textId="77777777" w:rsidR="00E77A8D" w:rsidRDefault="00E77A8D" w:rsidP="00B33EF4">
      <w:pPr>
        <w:jc w:val="both"/>
        <w:rPr>
          <w:rFonts w:ascii="Titillium Web" w:hAnsi="Titillium Web"/>
          <w:sz w:val="22"/>
          <w:szCs w:val="22"/>
        </w:rPr>
      </w:pPr>
    </w:p>
    <w:p w14:paraId="31EF546B" w14:textId="58C8B474" w:rsidR="00E77A8D" w:rsidRDefault="00E77A8D" w:rsidP="00E77A8D">
      <w:pPr>
        <w:jc w:val="center"/>
        <w:rPr>
          <w:rFonts w:ascii="Titillium Web" w:hAnsi="Titillium Web"/>
          <w:b/>
          <w:sz w:val="22"/>
          <w:szCs w:val="22"/>
        </w:rPr>
      </w:pPr>
      <w:r w:rsidRPr="00E77A8D">
        <w:rPr>
          <w:rFonts w:ascii="Titillium Web" w:hAnsi="Titillium Web"/>
          <w:b/>
          <w:sz w:val="22"/>
          <w:szCs w:val="22"/>
        </w:rPr>
        <w:t>DICHIARA</w:t>
      </w:r>
    </w:p>
    <w:p w14:paraId="26BFAC92" w14:textId="77777777" w:rsidR="00E77A8D" w:rsidRPr="00E77A8D" w:rsidRDefault="00E77A8D" w:rsidP="00E77A8D">
      <w:pPr>
        <w:jc w:val="center"/>
        <w:rPr>
          <w:rFonts w:ascii="Titillium Web" w:hAnsi="Titillium Web"/>
          <w:b/>
          <w:sz w:val="22"/>
          <w:szCs w:val="22"/>
        </w:rPr>
      </w:pPr>
    </w:p>
    <w:p w14:paraId="45866968" w14:textId="0FC255BE" w:rsidR="00E77A8D" w:rsidRPr="00E77A8D" w:rsidRDefault="00E77A8D" w:rsidP="00E77A8D">
      <w:p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in qualità di rappresentante legale dell'</w:t>
      </w:r>
      <w:r w:rsidR="0002109C">
        <w:rPr>
          <w:rFonts w:ascii="Titillium Web" w:hAnsi="Titillium Web"/>
          <w:sz w:val="22"/>
          <w:szCs w:val="22"/>
        </w:rPr>
        <w:t>ETS</w:t>
      </w:r>
      <w:r w:rsidRPr="00E77A8D">
        <w:rPr>
          <w:rFonts w:ascii="Titillium Web" w:hAnsi="Titillium Web"/>
          <w:sz w:val="22"/>
          <w:szCs w:val="22"/>
        </w:rPr>
        <w:t xml:space="preserve"> Proponente e con espresso riferimento alla procedura per la quale ha chiesto di essere ammesso, consapevole che, in caso di mendace dichiarazione, verranno applicate nei suoi riguardi, ai sensi dell´art.76 del D.P.R. 445/00, le sanzioni previste dal Codice Penale e dalle leggi speciali in materia di falsità degli atti:</w:t>
      </w:r>
    </w:p>
    <w:p w14:paraId="5086A122" w14:textId="77777777" w:rsidR="00E77A8D" w:rsidRPr="00E77A8D" w:rsidRDefault="00E77A8D" w:rsidP="00E77A8D">
      <w:pPr>
        <w:jc w:val="both"/>
        <w:rPr>
          <w:rFonts w:ascii="Titillium Web" w:hAnsi="Titillium Web"/>
          <w:sz w:val="22"/>
          <w:szCs w:val="22"/>
        </w:rPr>
      </w:pPr>
    </w:p>
    <w:p w14:paraId="6542BDD8" w14:textId="6DA8C5BC" w:rsidR="00B33EF4" w:rsidRDefault="00E77A8D" w:rsidP="00E77A8D">
      <w:pPr>
        <w:pStyle w:val="Paragrafoelenco"/>
        <w:numPr>
          <w:ilvl w:val="0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essere in possesso di tutti i requisiti di o</w:t>
      </w:r>
      <w:r>
        <w:rPr>
          <w:rFonts w:ascii="Titillium Web" w:hAnsi="Titillium Web"/>
          <w:sz w:val="22"/>
          <w:szCs w:val="22"/>
        </w:rPr>
        <w:t xml:space="preserve">rdine generale, costitutivi e tecnico-professionali di cui all’art. 5 dell’A.P. e di non essere </w:t>
      </w:r>
      <w:r w:rsidRPr="00E77A8D">
        <w:rPr>
          <w:rFonts w:ascii="Titillium Web" w:hAnsi="Titillium Web"/>
          <w:sz w:val="22"/>
          <w:szCs w:val="22"/>
        </w:rPr>
        <w:t>in</w:t>
      </w:r>
      <w:r>
        <w:rPr>
          <w:rFonts w:ascii="Titillium Web" w:hAnsi="Titillium Web"/>
          <w:sz w:val="22"/>
          <w:szCs w:val="22"/>
        </w:rPr>
        <w:t xml:space="preserve"> corso in nessuna </w:t>
      </w:r>
      <w:r w:rsidRPr="00E77A8D">
        <w:rPr>
          <w:rFonts w:ascii="Titillium Web" w:hAnsi="Titillium Web"/>
          <w:sz w:val="22"/>
          <w:szCs w:val="22"/>
        </w:rPr>
        <w:t>causa</w:t>
      </w:r>
      <w:r>
        <w:rPr>
          <w:rFonts w:ascii="Titillium Web" w:hAnsi="Titillium Web"/>
          <w:sz w:val="22"/>
          <w:szCs w:val="22"/>
        </w:rPr>
        <w:t xml:space="preserve"> </w:t>
      </w:r>
      <w:r w:rsidRPr="00E77A8D">
        <w:rPr>
          <w:rFonts w:ascii="Titillium Web" w:hAnsi="Titillium Web"/>
          <w:sz w:val="22"/>
          <w:szCs w:val="22"/>
        </w:rPr>
        <w:t>determinante</w:t>
      </w:r>
      <w:r>
        <w:rPr>
          <w:rFonts w:ascii="Titillium Web" w:hAnsi="Titillium Web"/>
          <w:sz w:val="22"/>
          <w:szCs w:val="22"/>
        </w:rPr>
        <w:t xml:space="preserve"> l’</w:t>
      </w:r>
      <w:r w:rsidRPr="00E77A8D">
        <w:rPr>
          <w:rFonts w:ascii="Titillium Web" w:hAnsi="Titillium Web"/>
          <w:sz w:val="22"/>
          <w:szCs w:val="22"/>
        </w:rPr>
        <w:t>esclusione</w:t>
      </w:r>
      <w:r>
        <w:rPr>
          <w:rFonts w:ascii="Titillium Web" w:hAnsi="Titillium Web"/>
          <w:sz w:val="22"/>
          <w:szCs w:val="22"/>
        </w:rPr>
        <w:t xml:space="preserve"> </w:t>
      </w:r>
      <w:r w:rsidRPr="00E77A8D">
        <w:rPr>
          <w:rFonts w:ascii="Titillium Web" w:hAnsi="Titillium Web"/>
          <w:sz w:val="22"/>
          <w:szCs w:val="22"/>
        </w:rPr>
        <w:t>dalla</w:t>
      </w:r>
      <w:r>
        <w:rPr>
          <w:rFonts w:ascii="Titillium Web" w:hAnsi="Titillium Web"/>
          <w:sz w:val="22"/>
          <w:szCs w:val="22"/>
        </w:rPr>
        <w:t xml:space="preserve"> </w:t>
      </w:r>
      <w:r w:rsidRPr="00E77A8D">
        <w:rPr>
          <w:rFonts w:ascii="Titillium Web" w:hAnsi="Titillium Web"/>
          <w:sz w:val="22"/>
          <w:szCs w:val="22"/>
        </w:rPr>
        <w:t>partecipazione</w:t>
      </w:r>
      <w:r>
        <w:rPr>
          <w:rFonts w:ascii="Titillium Web" w:hAnsi="Titillium Web"/>
          <w:sz w:val="22"/>
          <w:szCs w:val="22"/>
        </w:rPr>
        <w:t xml:space="preserve"> </w:t>
      </w:r>
      <w:r w:rsidRPr="00E77A8D">
        <w:rPr>
          <w:rFonts w:ascii="Titillium Web" w:hAnsi="Titillium Web"/>
          <w:sz w:val="22"/>
          <w:szCs w:val="22"/>
        </w:rPr>
        <w:t>alle</w:t>
      </w:r>
      <w:r w:rsidR="00A2042F">
        <w:rPr>
          <w:rFonts w:ascii="Titillium Web" w:hAnsi="Titillium Web"/>
          <w:sz w:val="22"/>
          <w:szCs w:val="22"/>
        </w:rPr>
        <w:t xml:space="preserve"> </w:t>
      </w:r>
      <w:r>
        <w:rPr>
          <w:rFonts w:ascii="Titillium Web" w:hAnsi="Titillium Web"/>
          <w:sz w:val="22"/>
          <w:szCs w:val="22"/>
        </w:rPr>
        <w:t>procedure di affidamento</w:t>
      </w:r>
      <w:r w:rsidRPr="00E77A8D">
        <w:rPr>
          <w:rFonts w:ascii="Titillium Web" w:hAnsi="Titillium Web"/>
          <w:sz w:val="22"/>
          <w:szCs w:val="22"/>
        </w:rPr>
        <w:t xml:space="preserve"> dei contratti pubblici p</w:t>
      </w:r>
      <w:r>
        <w:rPr>
          <w:rFonts w:ascii="Titillium Web" w:hAnsi="Titillium Web"/>
          <w:sz w:val="22"/>
          <w:szCs w:val="22"/>
        </w:rPr>
        <w:t xml:space="preserve">revisti dagli articoli n. 94 e </w:t>
      </w:r>
      <w:r w:rsidRPr="00E77A8D">
        <w:rPr>
          <w:rFonts w:ascii="Titillium Web" w:hAnsi="Titillium Web"/>
          <w:sz w:val="22"/>
          <w:szCs w:val="22"/>
        </w:rPr>
        <w:t>n.95 del Codice dei contratti adottato con D. LGS n. 36/2023 e di qualsivoglia causa di impedimento a stipulare contratti con la pubblica amministrazione;</w:t>
      </w:r>
    </w:p>
    <w:p w14:paraId="70F519F7" w14:textId="2A01674D" w:rsidR="00E77A8D" w:rsidRPr="00E77A8D" w:rsidRDefault="00E77A8D" w:rsidP="00E77A8D">
      <w:pPr>
        <w:pStyle w:val="Paragrafoelenco"/>
        <w:numPr>
          <w:ilvl w:val="0"/>
          <w:numId w:val="1"/>
        </w:num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i</w:t>
      </w:r>
      <w:r w:rsidRPr="00E77A8D">
        <w:rPr>
          <w:rFonts w:ascii="Titillium Web" w:hAnsi="Titillium Web"/>
          <w:sz w:val="22"/>
          <w:szCs w:val="22"/>
        </w:rPr>
        <w:t>n particolare, dichiara:</w:t>
      </w:r>
    </w:p>
    <w:p w14:paraId="6851013C" w14:textId="248B416C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non trovarsi nelle condizioni di cui agli artt. 94 e 95 del D. Lgs. 36/2023;</w:t>
      </w:r>
    </w:p>
    <w:p w14:paraId="7618C5E6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essere in regola in materia di contribuzione previdenziale, assicurativa e assistenziale;</w:t>
      </w:r>
    </w:p>
    <w:p w14:paraId="45DD7902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essere in regola con l’applicazione della normativa relativa alla sicurezza sul luogo di lavoro in materia di prevenzione infortunistica e di igiene del lavoro, nonché della normativa per il diritto al lavoro dei disabili;</w:t>
      </w:r>
    </w:p>
    <w:p w14:paraId="6AAE9213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applicare al personale dipendente il contratto nazionale del settore e i contratti integrativi, territoriali e aziendali vigenti;</w:t>
      </w:r>
    </w:p>
    <w:p w14:paraId="76C2C4FA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lastRenderedPageBreak/>
        <w:t>di essere in regola in materia di imposte e tasse;</w:t>
      </w:r>
    </w:p>
    <w:p w14:paraId="413D532A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che le spese ed il personale impiegato nelle attività, non saranno rendicontate su altri progetti su cui sono stati ottenuti contributi pubblici;</w:t>
      </w:r>
    </w:p>
    <w:p w14:paraId="0AF6463C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non aver ottenuto altre agevolazioni pubbliche per le spese oggetto della domanda presentata;</w:t>
      </w:r>
    </w:p>
    <w:p w14:paraId="41B0B1B5" w14:textId="77777777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fornire i nominativi degli associati e dipendenti con poteri decisionali nel presente procedimento, ai fini del monitoraggio relativo al conflitto di interesse;</w:t>
      </w:r>
    </w:p>
    <w:p w14:paraId="2C1CF648" w14:textId="70ED2326" w:rsidR="00E77A8D" w:rsidRDefault="00E77A8D" w:rsidP="00E77A8D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E77A8D">
        <w:rPr>
          <w:rFonts w:ascii="Titillium Web" w:hAnsi="Titillium Web"/>
          <w:sz w:val="22"/>
          <w:szCs w:val="22"/>
        </w:rPr>
        <w:t>di essere regolarmente iscritto al registro Unico Nazionale del Terzo settore previsto dagli artt. 45 e segg. del D. LGS n. 117/2017 oppure di trovarsi in regime transitorio rispetto all'iscrizione al RUNTS per le motivazioni specificate nell'allegata dichiarazione.</w:t>
      </w:r>
    </w:p>
    <w:p w14:paraId="3A64FDF7" w14:textId="0F2D09C3" w:rsidR="0002109C" w:rsidRPr="0002109C" w:rsidRDefault="0002109C" w:rsidP="0002109C">
      <w:pPr>
        <w:pStyle w:val="Paragrafoelenco"/>
        <w:numPr>
          <w:ilvl w:val="0"/>
          <w:numId w:val="1"/>
        </w:num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d</w:t>
      </w:r>
      <w:r w:rsidRPr="0002109C">
        <w:rPr>
          <w:rFonts w:ascii="Titillium Web" w:hAnsi="Titillium Web"/>
          <w:sz w:val="22"/>
          <w:szCs w:val="22"/>
        </w:rPr>
        <w:t>ichiara in</w:t>
      </w:r>
      <w:r>
        <w:rPr>
          <w:rFonts w:ascii="Titillium Web" w:hAnsi="Titillium Web"/>
          <w:sz w:val="22"/>
          <w:szCs w:val="22"/>
        </w:rPr>
        <w:t>oltre la disponibilità dell'ETS</w:t>
      </w:r>
      <w:r w:rsidRPr="0002109C">
        <w:rPr>
          <w:rFonts w:ascii="Titillium Web" w:hAnsi="Titillium Web"/>
          <w:sz w:val="22"/>
          <w:szCs w:val="22"/>
        </w:rPr>
        <w:t xml:space="preserve"> rappresentato a:</w:t>
      </w:r>
    </w:p>
    <w:p w14:paraId="68E57BC5" w14:textId="77777777" w:rsidR="0002109C" w:rsidRDefault="0002109C" w:rsidP="0002109C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02109C">
        <w:rPr>
          <w:rFonts w:ascii="Titillium Web" w:hAnsi="Titillium Web"/>
          <w:sz w:val="22"/>
          <w:szCs w:val="22"/>
        </w:rPr>
        <w:t xml:space="preserve">assumere a proprio carico ogni responsabilità amministrativa, giuridica, economica, organizzativo-gestionale che possa insorgere per danni arrecati o subiti da persone (volontari, dipendenti e assimilati, </w:t>
      </w:r>
      <w:r>
        <w:rPr>
          <w:rFonts w:ascii="Titillium Web" w:hAnsi="Titillium Web"/>
          <w:sz w:val="22"/>
          <w:szCs w:val="22"/>
        </w:rPr>
        <w:t>destinatari</w:t>
      </w:r>
      <w:r w:rsidRPr="0002109C">
        <w:rPr>
          <w:rFonts w:ascii="Titillium Web" w:hAnsi="Titillium Web"/>
          <w:sz w:val="22"/>
          <w:szCs w:val="22"/>
        </w:rPr>
        <w:t>) o cose, comprese le attività esterne e la guida di eventuali mezzi, nello svolgimento di ogni attività prevista nel progetto o in conseguenza del medesimo, o che dovessero derivare al</w:t>
      </w:r>
      <w:r>
        <w:rPr>
          <w:rFonts w:ascii="Titillium Web" w:hAnsi="Titillium Web"/>
          <w:sz w:val="22"/>
          <w:szCs w:val="22"/>
        </w:rPr>
        <w:t>l’Amministrazione</w:t>
      </w:r>
      <w:r w:rsidRPr="0002109C">
        <w:rPr>
          <w:rFonts w:ascii="Titillium Web" w:hAnsi="Titillium Web"/>
          <w:sz w:val="22"/>
          <w:szCs w:val="22"/>
        </w:rPr>
        <w:t xml:space="preserve">, restandone </w:t>
      </w:r>
      <w:r>
        <w:rPr>
          <w:rFonts w:ascii="Titillium Web" w:hAnsi="Titillium Web"/>
          <w:sz w:val="22"/>
          <w:szCs w:val="22"/>
        </w:rPr>
        <w:t>l’Amministrazione stessa esonerata</w:t>
      </w:r>
      <w:r w:rsidRPr="0002109C">
        <w:rPr>
          <w:rFonts w:ascii="Titillium Web" w:hAnsi="Titillium Web"/>
          <w:sz w:val="22"/>
          <w:szCs w:val="22"/>
        </w:rPr>
        <w:t xml:space="preserve"> in ogni forma o grado;</w:t>
      </w:r>
    </w:p>
    <w:p w14:paraId="0FD96CED" w14:textId="2617F9F9" w:rsidR="0002109C" w:rsidRPr="0002109C" w:rsidRDefault="0002109C" w:rsidP="0002109C">
      <w:pPr>
        <w:pStyle w:val="Paragrafoelenco"/>
        <w:numPr>
          <w:ilvl w:val="1"/>
          <w:numId w:val="1"/>
        </w:numPr>
        <w:jc w:val="both"/>
        <w:rPr>
          <w:rFonts w:ascii="Titillium Web" w:hAnsi="Titillium Web"/>
          <w:sz w:val="22"/>
          <w:szCs w:val="22"/>
        </w:rPr>
      </w:pPr>
      <w:r w:rsidRPr="0002109C">
        <w:rPr>
          <w:rFonts w:ascii="Titillium Web" w:hAnsi="Titillium Web"/>
          <w:sz w:val="22"/>
          <w:szCs w:val="22"/>
        </w:rPr>
        <w:t xml:space="preserve">mantenere operativo per tutta la vigenza dell'accordo, in relazione a quanto sopra, una polizza assicurativa RCT con un massimale non inferiore a € </w:t>
      </w:r>
      <w:r w:rsidRPr="00434AC2">
        <w:rPr>
          <w:rFonts w:ascii="Titillium Web" w:hAnsi="Titillium Web"/>
          <w:b/>
          <w:sz w:val="22"/>
          <w:szCs w:val="22"/>
        </w:rPr>
        <w:t>___________</w:t>
      </w:r>
      <w:r w:rsidRPr="0002109C">
        <w:rPr>
          <w:rFonts w:ascii="Titillium Web" w:hAnsi="Titillium Web"/>
          <w:sz w:val="22"/>
          <w:szCs w:val="22"/>
        </w:rPr>
        <w:t xml:space="preserve"> per sinistro per danni alle persone e ad € </w:t>
      </w:r>
      <w:r w:rsidRPr="00434AC2">
        <w:rPr>
          <w:rFonts w:ascii="Titillium Web" w:hAnsi="Titillium Web"/>
          <w:b/>
          <w:sz w:val="22"/>
          <w:szCs w:val="22"/>
        </w:rPr>
        <w:t>___________</w:t>
      </w:r>
      <w:r w:rsidRPr="0002109C">
        <w:rPr>
          <w:rFonts w:ascii="Titillium Web" w:hAnsi="Titillium Web"/>
          <w:sz w:val="22"/>
          <w:szCs w:val="22"/>
        </w:rPr>
        <w:t xml:space="preserve"> per sinistro o danni a cose, nonché a presentare le relative quietanze.</w:t>
      </w:r>
    </w:p>
    <w:p w14:paraId="20AB6F01" w14:textId="4BDD2B90" w:rsidR="00E77A8D" w:rsidRDefault="00E77A8D" w:rsidP="00434AC2">
      <w:pPr>
        <w:jc w:val="both"/>
        <w:rPr>
          <w:rFonts w:ascii="Titillium Web" w:hAnsi="Titillium Web"/>
          <w:sz w:val="22"/>
          <w:szCs w:val="22"/>
        </w:rPr>
      </w:pPr>
    </w:p>
    <w:p w14:paraId="7EDD0A60" w14:textId="33625E40" w:rsidR="00434AC2" w:rsidRDefault="00434AC2" w:rsidP="00434AC2">
      <w:pPr>
        <w:jc w:val="center"/>
        <w:rPr>
          <w:rFonts w:ascii="Titillium Web" w:hAnsi="Titillium Web"/>
          <w:b/>
          <w:sz w:val="22"/>
          <w:szCs w:val="22"/>
        </w:rPr>
      </w:pPr>
      <w:r>
        <w:rPr>
          <w:rFonts w:ascii="Titillium Web" w:hAnsi="Titillium Web"/>
          <w:b/>
          <w:sz w:val="22"/>
          <w:szCs w:val="22"/>
        </w:rPr>
        <w:t>ALLEGA</w:t>
      </w:r>
    </w:p>
    <w:p w14:paraId="5FC69CEF" w14:textId="617F54F0" w:rsidR="00434AC2" w:rsidRDefault="00434AC2" w:rsidP="00434AC2">
      <w:pPr>
        <w:jc w:val="center"/>
        <w:rPr>
          <w:rFonts w:ascii="Titillium Web" w:hAnsi="Titillium Web"/>
          <w:b/>
          <w:sz w:val="22"/>
          <w:szCs w:val="22"/>
        </w:rPr>
      </w:pPr>
    </w:p>
    <w:p w14:paraId="6CEA6C67" w14:textId="279DD3D2" w:rsidR="00434AC2" w:rsidRPr="00434AC2" w:rsidRDefault="00434AC2" w:rsidP="00434AC2">
      <w:pPr>
        <w:pStyle w:val="Paragrafoelenco"/>
        <w:numPr>
          <w:ilvl w:val="0"/>
          <w:numId w:val="2"/>
        </w:numPr>
        <w:jc w:val="both"/>
        <w:rPr>
          <w:rFonts w:ascii="Titillium Web" w:hAnsi="Titillium Web"/>
          <w:b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proposta progettuale (Allegato C) redatta su apposito schema predisposto;</w:t>
      </w:r>
    </w:p>
    <w:p w14:paraId="211CCD64" w14:textId="756782FF" w:rsidR="00434AC2" w:rsidRPr="00434AC2" w:rsidRDefault="00434AC2" w:rsidP="00434AC2">
      <w:pPr>
        <w:pStyle w:val="Paragrafoelenco"/>
        <w:numPr>
          <w:ilvl w:val="0"/>
          <w:numId w:val="2"/>
        </w:num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n</w:t>
      </w:r>
      <w:r w:rsidRPr="00434AC2">
        <w:rPr>
          <w:rFonts w:ascii="Titillium Web" w:hAnsi="Titillium Web"/>
          <w:sz w:val="22"/>
          <w:szCs w:val="22"/>
        </w:rPr>
        <w:t>umero di repertorio dell'iscrizione al RUNTS oppure, in attesa del recepimento dell’iscrizione, dichiarazione sostitutiva sul regime di transitorietà a firma del legale rappresentante;</w:t>
      </w:r>
    </w:p>
    <w:p w14:paraId="69003BFC" w14:textId="6E984859" w:rsidR="00434AC2" w:rsidRPr="00434AC2" w:rsidRDefault="00434AC2" w:rsidP="00434AC2">
      <w:pPr>
        <w:pStyle w:val="Paragrafoelenco"/>
        <w:numPr>
          <w:ilvl w:val="0"/>
          <w:numId w:val="2"/>
        </w:num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atto costitutivo e s</w:t>
      </w:r>
      <w:r w:rsidRPr="00434AC2">
        <w:rPr>
          <w:rFonts w:ascii="Titillium Web" w:hAnsi="Titillium Web"/>
          <w:sz w:val="22"/>
          <w:szCs w:val="22"/>
        </w:rPr>
        <w:t xml:space="preserve">tatuto </w:t>
      </w:r>
      <w:r>
        <w:rPr>
          <w:rFonts w:ascii="Titillium Web" w:hAnsi="Titillium Web"/>
          <w:sz w:val="22"/>
          <w:szCs w:val="22"/>
        </w:rPr>
        <w:t>dell’ETS singolo</w:t>
      </w:r>
      <w:r w:rsidRPr="00434AC2">
        <w:rPr>
          <w:rFonts w:ascii="Titillium Web" w:hAnsi="Titillium Web"/>
          <w:sz w:val="22"/>
          <w:szCs w:val="22"/>
        </w:rPr>
        <w:t xml:space="preserve"> o di tutti i proponenti in caso di raggruppamento;</w:t>
      </w:r>
    </w:p>
    <w:p w14:paraId="490A1766" w14:textId="3C347A04" w:rsidR="00434AC2" w:rsidRPr="00434AC2" w:rsidRDefault="00434AC2" w:rsidP="00434AC2">
      <w:pPr>
        <w:pStyle w:val="Paragrafoelenco"/>
        <w:numPr>
          <w:ilvl w:val="0"/>
          <w:numId w:val="2"/>
        </w:num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s</w:t>
      </w:r>
      <w:r w:rsidRPr="00434AC2">
        <w:rPr>
          <w:rFonts w:ascii="Titillium Web" w:hAnsi="Titillium Web"/>
          <w:sz w:val="22"/>
          <w:szCs w:val="22"/>
        </w:rPr>
        <w:t>intesi delle misure tecniche e organizzative adottate ai sensi dell’art. 32 del GDPR;</w:t>
      </w:r>
    </w:p>
    <w:p w14:paraId="233090A1" w14:textId="4FD7A798" w:rsidR="00434AC2" w:rsidRPr="00434AC2" w:rsidRDefault="00434AC2" w:rsidP="00BF7DC3">
      <w:pPr>
        <w:pStyle w:val="Paragrafoelenco"/>
        <w:numPr>
          <w:ilvl w:val="0"/>
          <w:numId w:val="2"/>
        </w:numPr>
        <w:jc w:val="both"/>
        <w:rPr>
          <w:rFonts w:ascii="Titillium Web" w:hAnsi="Titillium Web"/>
          <w:b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c</w:t>
      </w:r>
      <w:r w:rsidRPr="00434AC2">
        <w:rPr>
          <w:rFonts w:ascii="Titillium Web" w:hAnsi="Titillium Web"/>
          <w:sz w:val="22"/>
          <w:szCs w:val="22"/>
        </w:rPr>
        <w:t>opia di documento di riconoscimento in corso di validità del Legale Rappresentante</w:t>
      </w:r>
      <w:r>
        <w:rPr>
          <w:rFonts w:ascii="Titillium Web" w:hAnsi="Titillium Web"/>
          <w:sz w:val="22"/>
          <w:szCs w:val="22"/>
        </w:rPr>
        <w:t>.</w:t>
      </w:r>
    </w:p>
    <w:p w14:paraId="6CD3F9E0" w14:textId="1D8ABF2A" w:rsidR="00434AC2" w:rsidRDefault="00434AC2" w:rsidP="00434AC2">
      <w:pPr>
        <w:ind w:left="360"/>
        <w:jc w:val="both"/>
        <w:rPr>
          <w:rFonts w:ascii="Titillium Web" w:hAnsi="Titillium Web"/>
          <w:b/>
          <w:sz w:val="22"/>
          <w:szCs w:val="22"/>
        </w:rPr>
      </w:pPr>
    </w:p>
    <w:p w14:paraId="41F42DC4" w14:textId="4979F008" w:rsidR="00434AC2" w:rsidRPr="00434AC2" w:rsidRDefault="00434AC2" w:rsidP="00434AC2">
      <w:pPr>
        <w:ind w:left="360"/>
        <w:jc w:val="both"/>
        <w:rPr>
          <w:rFonts w:ascii="Titillium Web" w:hAnsi="Titillium Web"/>
          <w:sz w:val="22"/>
          <w:szCs w:val="22"/>
        </w:rPr>
      </w:pPr>
      <w:r w:rsidRPr="00434AC2">
        <w:rPr>
          <w:rFonts w:ascii="Titillium Web" w:hAnsi="Titillium Web"/>
          <w:sz w:val="22"/>
          <w:szCs w:val="22"/>
        </w:rPr>
        <w:t>Dichiara, infine:</w:t>
      </w:r>
    </w:p>
    <w:p w14:paraId="6ED46A1F" w14:textId="4F8C8933" w:rsidR="00434AC2" w:rsidRPr="00434AC2" w:rsidRDefault="00434AC2" w:rsidP="00434AC2">
      <w:pPr>
        <w:ind w:left="360"/>
        <w:jc w:val="both"/>
        <w:rPr>
          <w:rFonts w:ascii="Titillium Web" w:hAnsi="Titillium Web"/>
          <w:sz w:val="22"/>
          <w:szCs w:val="22"/>
        </w:rPr>
      </w:pPr>
      <w:r w:rsidRPr="00434AC2">
        <w:rPr>
          <w:rFonts w:ascii="Titillium Web" w:hAnsi="Titillium Web"/>
          <w:sz w:val="22"/>
          <w:szCs w:val="22"/>
        </w:rPr>
        <w:t>di aver preso visione dell’Informativa sul trattamento dei dati personali” redatta ai sensi degli artt. 13 e 14 del GDPR di cui all’Allegato E al presente Avviso nonché la presa visione della stessa da parte dei soggetti terzi i cui dati personali sono comunicati nell’ambito del procedimento.</w:t>
      </w:r>
    </w:p>
    <w:p w14:paraId="7FF289C0" w14:textId="77777777" w:rsidR="00B33EF4" w:rsidRPr="00B33EF4" w:rsidRDefault="00B33EF4" w:rsidP="00B33EF4">
      <w:pPr>
        <w:jc w:val="both"/>
        <w:rPr>
          <w:rFonts w:ascii="Titillium Web" w:hAnsi="Titillium Web"/>
          <w:sz w:val="22"/>
          <w:szCs w:val="22"/>
        </w:rPr>
      </w:pPr>
    </w:p>
    <w:p w14:paraId="40B41CB5" w14:textId="5F91A93C" w:rsidR="00B33EF4" w:rsidRPr="00B33EF4" w:rsidRDefault="00434AC2" w:rsidP="00B33EF4">
      <w:pPr>
        <w:jc w:val="both"/>
        <w:rPr>
          <w:rFonts w:ascii="Titillium Web" w:hAnsi="Titillium Web"/>
          <w:sz w:val="22"/>
          <w:szCs w:val="22"/>
        </w:rPr>
      </w:pPr>
      <w:r>
        <w:rPr>
          <w:rFonts w:ascii="Titillium Web" w:hAnsi="Titillium Web"/>
          <w:sz w:val="22"/>
          <w:szCs w:val="22"/>
        </w:rPr>
        <w:t>Luogo e data</w:t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</w:r>
      <w:r>
        <w:rPr>
          <w:rFonts w:ascii="Titillium Web" w:hAnsi="Titillium Web"/>
          <w:sz w:val="22"/>
          <w:szCs w:val="22"/>
        </w:rPr>
        <w:tab/>
        <w:t>Firma digitale del Legale Rappresentante</w:t>
      </w:r>
    </w:p>
    <w:sectPr w:rsidR="00B33EF4" w:rsidRPr="00B33EF4" w:rsidSect="00255288">
      <w:headerReference w:type="even" r:id="rId11"/>
      <w:headerReference w:type="default" r:id="rId12"/>
      <w:footerReference w:type="default" r:id="rId13"/>
      <w:headerReference w:type="first" r:id="rId14"/>
      <w:pgSz w:w="11900" w:h="16840" w:code="9"/>
      <w:pgMar w:top="1440" w:right="1080" w:bottom="1440" w:left="1080" w:header="708" w:footer="12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F41CE4" w14:textId="77777777" w:rsidR="002E4954" w:rsidRDefault="002E4954" w:rsidP="00980F7D">
      <w:r>
        <w:separator/>
      </w:r>
    </w:p>
  </w:endnote>
  <w:endnote w:type="continuationSeparator" w:id="0">
    <w:p w14:paraId="20679C6C" w14:textId="77777777" w:rsidR="002E4954" w:rsidRDefault="002E4954" w:rsidP="00980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, sans-serif">
    <w:charset w:val="00"/>
    <w:family w:val="roman"/>
    <w:pitch w:val="default"/>
  </w:font>
  <w:font w:name="Titillium Web">
    <w:altName w:val="Titillium Web"/>
    <w:charset w:val="00"/>
    <w:family w:val="auto"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4B05C" w14:textId="686B5A4E" w:rsidR="000C2AF0" w:rsidRDefault="00A85917">
    <w:pPr>
      <w:pStyle w:val="Pidipagina"/>
    </w:pPr>
    <w:r>
      <w:rPr>
        <w:rFonts w:ascii="Arial Narrow" w:hAnsi="Arial Narrow"/>
        <w:b/>
        <w:bCs/>
      </w:rPr>
      <w:pict w14:anchorId="1229207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72" type="#_x0000_t75" style="position:absolute;margin-left:-57.2pt;margin-top:641.05pt;width:595.45pt;height:15.05pt;z-index:-251659264;mso-wrap-edited:f;mso-position-horizontal-relative:margin;mso-position-vertical-relative:margin" wrapcoords="-27 0 -27 21561 21600 21561 21600 0 -27 0">
          <v:imagedata r:id="rId1" o:title="Intestata RSC IDI PN 21-27" croptop="58443f" cropbottom="5922f"/>
          <w10:wrap anchorx="margin" anchory="margin"/>
        </v:shape>
      </w:pict>
    </w:r>
    <w:r w:rsidR="00F50B2C">
      <w:rPr>
        <w:noProof/>
      </w:rPr>
      <w:drawing>
        <wp:anchor distT="0" distB="0" distL="114300" distR="114300" simplePos="0" relativeHeight="251656192" behindDoc="0" locked="0" layoutInCell="1" allowOverlap="1" wp14:anchorId="7512029B" wp14:editId="538492BB">
          <wp:simplePos x="0" y="0"/>
          <wp:positionH relativeFrom="column">
            <wp:posOffset>-190500</wp:posOffset>
          </wp:positionH>
          <wp:positionV relativeFrom="paragraph">
            <wp:posOffset>231140</wp:posOffset>
          </wp:positionV>
          <wp:extent cx="6546850" cy="535733"/>
          <wp:effectExtent l="0" t="0" r="0" b="0"/>
          <wp:wrapNone/>
          <wp:docPr id="20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6850" cy="53573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2D199C" w14:textId="77777777" w:rsidR="002E4954" w:rsidRDefault="002E4954" w:rsidP="00980F7D">
      <w:r>
        <w:separator/>
      </w:r>
    </w:p>
  </w:footnote>
  <w:footnote w:type="continuationSeparator" w:id="0">
    <w:p w14:paraId="5EC01AF4" w14:textId="77777777" w:rsidR="002E4954" w:rsidRDefault="002E4954" w:rsidP="00980F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4B5EC" w14:textId="4ED02211" w:rsidR="0004114E" w:rsidRDefault="00A85917">
    <w:pPr>
      <w:pStyle w:val="Intestazione"/>
    </w:pPr>
    <w:r>
      <w:rPr>
        <w:noProof/>
      </w:rPr>
      <w:pict w14:anchorId="21B7CB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73" type="#_x0000_t75" style="position:absolute;margin-left:0;margin-top:0;width:595.45pt;height:842.15pt;z-index:-251658240;mso-wrap-edited:f;mso-position-horizontal:center;mso-position-horizontal-relative:margin;mso-position-vertical:center;mso-position-vertical-relative:margin" wrapcoords="-27 0 -27 21561 21600 21561 21600 0 -27 0">
          <v:imagedata r:id="rId1" o:title="Intestata RSC IDI PN 21-2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30EC7" w14:textId="77777777" w:rsidR="00B33EF4" w:rsidRDefault="00B33EF4" w:rsidP="00B33EF4">
    <w:pPr>
      <w:pStyle w:val="Intestazione"/>
      <w:jc w:val="center"/>
    </w:pPr>
    <w:r>
      <w:rPr>
        <w:noProof/>
      </w:rPr>
      <w:drawing>
        <wp:inline distT="0" distB="0" distL="0" distR="0" wp14:anchorId="485FF558" wp14:editId="24541CCB">
          <wp:extent cx="1501143" cy="643893"/>
          <wp:effectExtent l="0" t="0" r="3807" b="3807"/>
          <wp:docPr id="1" name="Immagine 3" descr="Immagine che contiene testo, emblema, simbolo, cresta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 b="27486"/>
                  <a:stretch>
                    <a:fillRect/>
                  </a:stretch>
                </pic:blipFill>
                <pic:spPr>
                  <a:xfrm>
                    <a:off x="0" y="0"/>
                    <a:ext cx="1501143" cy="64389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14:paraId="159AB8B2" w14:textId="77777777" w:rsidR="00B33EF4" w:rsidRDefault="00B33EF4" w:rsidP="00B33EF4">
    <w:pPr>
      <w:pStyle w:val="Intestazione"/>
      <w:jc w:val="center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Consorzio per la realizzazione del Sistema Integrato di</w:t>
    </w:r>
  </w:p>
  <w:p w14:paraId="6BAC3451" w14:textId="77777777" w:rsidR="00B33EF4" w:rsidRDefault="00B33EF4" w:rsidP="00B33EF4">
    <w:pPr>
      <w:pStyle w:val="Intestazione"/>
      <w:jc w:val="center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Welfare dell’Ambito Territoriale Sociale BR 1</w:t>
    </w:r>
  </w:p>
  <w:p w14:paraId="01B4B3EC" w14:textId="4864EF20" w:rsidR="0004114E" w:rsidRPr="00984BB7" w:rsidRDefault="0004114E">
    <w:pPr>
      <w:pStyle w:val="Intestazione"/>
      <w:rPr>
        <w:rFonts w:ascii="Arial" w:hAnsi="Arial" w:cs="Arial"/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D2273" w14:textId="22F4B81E" w:rsidR="0004114E" w:rsidRDefault="00A85917">
    <w:pPr>
      <w:pStyle w:val="Intestazione"/>
    </w:pPr>
    <w:r>
      <w:rPr>
        <w:noProof/>
      </w:rPr>
      <w:pict w14:anchorId="214811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74" type="#_x0000_t75" style="position:absolute;margin-left:0;margin-top:0;width:595.45pt;height:842.15pt;z-index:-251657216;mso-wrap-edited:f;mso-position-horizontal:center;mso-position-horizontal-relative:margin;mso-position-vertical:center;mso-position-vertical-relative:margin" wrapcoords="-27 0 -27 21561 21600 21561 21600 0 -27 0">
          <v:imagedata r:id="rId1" o:title="Intestata RSC IDI PN 21-27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00132"/>
    <w:multiLevelType w:val="hybridMultilevel"/>
    <w:tmpl w:val="30C4406A"/>
    <w:lvl w:ilvl="0" w:tplc="73447A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07521D"/>
    <w:multiLevelType w:val="hybridMultilevel"/>
    <w:tmpl w:val="25C8D64C"/>
    <w:lvl w:ilvl="0" w:tplc="73447A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6879068">
    <w:abstractNumId w:val="1"/>
  </w:num>
  <w:num w:numId="2" w16cid:durableId="18019219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hdrShapeDefaults>
    <o:shapedefaults v:ext="edit" spidmax="207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0F7D"/>
    <w:rsid w:val="0002109C"/>
    <w:rsid w:val="0004114E"/>
    <w:rsid w:val="000B5A09"/>
    <w:rsid w:val="000C2AF0"/>
    <w:rsid w:val="00110926"/>
    <w:rsid w:val="00136E16"/>
    <w:rsid w:val="001371E8"/>
    <w:rsid w:val="001821C4"/>
    <w:rsid w:val="0023442A"/>
    <w:rsid w:val="00255288"/>
    <w:rsid w:val="002C3877"/>
    <w:rsid w:val="002E16F5"/>
    <w:rsid w:val="002E4954"/>
    <w:rsid w:val="003D5BEC"/>
    <w:rsid w:val="00421C0C"/>
    <w:rsid w:val="00434AC2"/>
    <w:rsid w:val="00457DC9"/>
    <w:rsid w:val="00533E38"/>
    <w:rsid w:val="00537ADA"/>
    <w:rsid w:val="00592089"/>
    <w:rsid w:val="005A0F04"/>
    <w:rsid w:val="005A296C"/>
    <w:rsid w:val="005C6385"/>
    <w:rsid w:val="007513DD"/>
    <w:rsid w:val="00856357"/>
    <w:rsid w:val="008A75E1"/>
    <w:rsid w:val="008B1E8E"/>
    <w:rsid w:val="008E370D"/>
    <w:rsid w:val="00980F7D"/>
    <w:rsid w:val="00984BB7"/>
    <w:rsid w:val="009F78D4"/>
    <w:rsid w:val="00A2042F"/>
    <w:rsid w:val="00A70360"/>
    <w:rsid w:val="00A85917"/>
    <w:rsid w:val="00B33EF4"/>
    <w:rsid w:val="00C32C37"/>
    <w:rsid w:val="00C715D7"/>
    <w:rsid w:val="00CA7F07"/>
    <w:rsid w:val="00D6658A"/>
    <w:rsid w:val="00E77A8D"/>
    <w:rsid w:val="00EA63BE"/>
    <w:rsid w:val="00EA6751"/>
    <w:rsid w:val="00F21305"/>
    <w:rsid w:val="00F50B2C"/>
    <w:rsid w:val="00F92E23"/>
    <w:rsid w:val="00FB0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75"/>
    <o:shapelayout v:ext="edit">
      <o:idmap v:ext="edit" data="1"/>
    </o:shapelayout>
  </w:shapeDefaults>
  <w:decimalSymbol w:val=","/>
  <w:listSeparator w:val=";"/>
  <w14:docId w14:val="247CFCB3"/>
  <w14:defaultImageDpi w14:val="300"/>
  <w15:docId w15:val="{3C49A917-D086-4625-B924-094A71D12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80F7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80F7D"/>
  </w:style>
  <w:style w:type="paragraph" w:styleId="Pidipagina">
    <w:name w:val="footer"/>
    <w:basedOn w:val="Normale"/>
    <w:link w:val="PidipaginaCarattere"/>
    <w:uiPriority w:val="99"/>
    <w:unhideWhenUsed/>
    <w:rsid w:val="00980F7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80F7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0F7D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0F7D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B33EF4"/>
    <w:pPr>
      <w:suppressAutoHyphens/>
      <w:autoSpaceDN w:val="0"/>
      <w:textAlignment w:val="baseline"/>
    </w:pPr>
    <w:rPr>
      <w:rFonts w:ascii="Calibri" w:eastAsia="Calibri, sans-serif" w:hAnsi="Calibri" w:cs="Calibri, sans-serif"/>
      <w:color w:val="000000"/>
      <w:kern w:val="3"/>
      <w:lang w:eastAsia="zh-CN" w:bidi="hi-IN"/>
    </w:rPr>
  </w:style>
  <w:style w:type="table" w:styleId="Grigliatabella">
    <w:name w:val="Table Grid"/>
    <w:basedOn w:val="Tabellanormale"/>
    <w:uiPriority w:val="39"/>
    <w:rsid w:val="00B33EF4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77A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0390c3-54e9-4069-9e98-28b9f7207dbd" xsi:nil="true"/>
    <lcf76f155ced4ddcb4097134ff3c332f xmlns="e6a3b016-5dbd-4959-84c9-4bd4a9d9964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9D8037CB011EA49B343537BFF516683" ma:contentTypeVersion="14" ma:contentTypeDescription="Creare un nuovo documento." ma:contentTypeScope="" ma:versionID="d2e28ca83d14169d67b423db5ad536da">
  <xsd:schema xmlns:xsd="http://www.w3.org/2001/XMLSchema" xmlns:xs="http://www.w3.org/2001/XMLSchema" xmlns:p="http://schemas.microsoft.com/office/2006/metadata/properties" xmlns:ns2="e6a3b016-5dbd-4959-84c9-4bd4a9d99642" xmlns:ns3="120390c3-54e9-4069-9e98-28b9f7207dbd" targetNamespace="http://schemas.microsoft.com/office/2006/metadata/properties" ma:root="true" ma:fieldsID="1dbe95fe72a3299fc3fd3724c5eb9d1e" ns2:_="" ns3:_="">
    <xsd:import namespace="e6a3b016-5dbd-4959-84c9-4bd4a9d99642"/>
    <xsd:import namespace="120390c3-54e9-4069-9e98-28b9f7207d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3b016-5dbd-4959-84c9-4bd4a9d996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71bb2967-c362-44f9-8b79-c0367f2325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390c3-54e9-4069-9e98-28b9f7207db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439c14c-e073-4a87-89ef-8dae66b6d87a}" ma:internalName="TaxCatchAll" ma:showField="CatchAllData" ma:web="120390c3-54e9-4069-9e98-28b9f7207d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34D41C-73C0-45CE-98C9-25CAA61050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23AB3B-40CF-43A0-85FE-E9307D351D3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B36A526-E303-47B8-9077-EBD9ED8727E2}">
  <ds:schemaRefs>
    <ds:schemaRef ds:uri="http://schemas.microsoft.com/office/2006/metadata/properties"/>
    <ds:schemaRef ds:uri="http://schemas.microsoft.com/office/infopath/2007/PartnerControls"/>
    <ds:schemaRef ds:uri="120390c3-54e9-4069-9e98-28b9f7207dbd"/>
    <ds:schemaRef ds:uri="e6a3b016-5dbd-4959-84c9-4bd4a9d99642"/>
  </ds:schemaRefs>
</ds:datastoreItem>
</file>

<file path=customXml/itemProps4.xml><?xml version="1.0" encoding="utf-8"?>
<ds:datastoreItem xmlns:ds="http://schemas.openxmlformats.org/officeDocument/2006/customXml" ds:itemID="{CC92B8EC-449B-4E83-98C9-C06053803E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a3b016-5dbd-4959-84c9-4bd4a9d99642"/>
    <ds:schemaRef ds:uri="120390c3-54e9-4069-9e98-28b9f7207d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821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marianna neretino</cp:lastModifiedBy>
  <cp:revision>2</cp:revision>
  <cp:lastPrinted>2024-12-30T15:09:00Z</cp:lastPrinted>
  <dcterms:created xsi:type="dcterms:W3CDTF">2025-01-12T09:08:00Z</dcterms:created>
  <dcterms:modified xsi:type="dcterms:W3CDTF">2025-06-20T09:07:00Z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0x01010089D8037CB011EA49B343537BFF516683</vt:lpwstr>
  </property>
</Properties>
</file>